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853C" w14:textId="163D3497" w:rsidR="00D23BB1" w:rsidRPr="00825B9F" w:rsidRDefault="00471D88" w:rsidP="00EC6565">
      <w:pPr>
        <w:pStyle w:val="Textoindependiente"/>
        <w:spacing w:before="360" w:after="120"/>
        <w:ind w:right="108"/>
        <w:jc w:val="right"/>
        <w:rPr>
          <w:b/>
          <w:sz w:val="21"/>
          <w:szCs w:val="21"/>
          <w:lang w:val="es-ES"/>
        </w:rPr>
      </w:pPr>
      <w:r w:rsidRPr="00825B9F">
        <w:rPr>
          <w:b/>
          <w:sz w:val="21"/>
          <w:szCs w:val="21"/>
          <w:lang w:val="es-ES"/>
        </w:rPr>
        <w:t xml:space="preserve">Instrucción Operativa </w:t>
      </w:r>
      <w:r w:rsidR="00BC5A80" w:rsidRPr="00825B9F">
        <w:rPr>
          <w:b/>
          <w:sz w:val="21"/>
          <w:szCs w:val="21"/>
          <w:lang w:val="es-ES"/>
        </w:rPr>
        <w:t>1</w:t>
      </w:r>
      <w:r w:rsidR="00F75DA6" w:rsidRPr="00825B9F">
        <w:rPr>
          <w:b/>
          <w:sz w:val="21"/>
          <w:szCs w:val="21"/>
          <w:lang w:val="es-ES"/>
        </w:rPr>
        <w:t>7</w:t>
      </w:r>
      <w:r w:rsidRPr="00825B9F">
        <w:rPr>
          <w:b/>
          <w:sz w:val="21"/>
          <w:szCs w:val="21"/>
          <w:lang w:val="es-ES"/>
        </w:rPr>
        <w:t>/20</w:t>
      </w:r>
      <w:r w:rsidR="003C027C" w:rsidRPr="00825B9F">
        <w:rPr>
          <w:b/>
          <w:sz w:val="21"/>
          <w:szCs w:val="21"/>
          <w:lang w:val="es-ES"/>
        </w:rPr>
        <w:t>20</w:t>
      </w:r>
    </w:p>
    <w:p w14:paraId="272541AA" w14:textId="5092DCAC" w:rsidR="00D23BB1" w:rsidRPr="00825B9F" w:rsidRDefault="00471D88" w:rsidP="00EC6565">
      <w:pPr>
        <w:pStyle w:val="Textoindependiente"/>
        <w:spacing w:before="360" w:after="120"/>
        <w:ind w:right="108"/>
        <w:jc w:val="both"/>
        <w:rPr>
          <w:b/>
          <w:sz w:val="21"/>
          <w:szCs w:val="21"/>
          <w:lang w:val="es-ES"/>
        </w:rPr>
      </w:pPr>
      <w:r w:rsidRPr="00825B9F">
        <w:rPr>
          <w:b/>
          <w:sz w:val="21"/>
          <w:szCs w:val="21"/>
          <w:lang w:val="es-ES"/>
        </w:rPr>
        <w:t xml:space="preserve">CONTRATACIÓN DE DERECHOS DE SUSCRIPCIÓN DE </w:t>
      </w:r>
      <w:r w:rsidR="00F75DA6" w:rsidRPr="00825B9F">
        <w:rPr>
          <w:b/>
          <w:sz w:val="21"/>
          <w:szCs w:val="21"/>
          <w:lang w:val="es-ES"/>
        </w:rPr>
        <w:t xml:space="preserve">ALMAGRO CAPITAL </w:t>
      </w:r>
      <w:r w:rsidR="00735C21" w:rsidRPr="00825B9F">
        <w:rPr>
          <w:b/>
          <w:sz w:val="21"/>
          <w:szCs w:val="21"/>
          <w:lang w:val="es-ES"/>
        </w:rPr>
        <w:t xml:space="preserve">SOCIMI, S.A. </w:t>
      </w:r>
      <w:r w:rsidRPr="00825B9F">
        <w:rPr>
          <w:b/>
          <w:sz w:val="21"/>
          <w:szCs w:val="21"/>
          <w:lang w:val="es-ES"/>
        </w:rPr>
        <w:t>EN EL SEGMENTO</w:t>
      </w:r>
      <w:r w:rsidR="004E3451" w:rsidRPr="00825B9F">
        <w:rPr>
          <w:b/>
          <w:bCs/>
          <w:sz w:val="21"/>
          <w:szCs w:val="21"/>
          <w:lang w:val="es-ES"/>
        </w:rPr>
        <w:t xml:space="preserve"> </w:t>
      </w:r>
      <w:r w:rsidR="007B66F0">
        <w:rPr>
          <w:b/>
          <w:bCs/>
          <w:sz w:val="21"/>
          <w:szCs w:val="21"/>
          <w:lang w:val="es-ES"/>
        </w:rPr>
        <w:t xml:space="preserve">BME </w:t>
      </w:r>
      <w:r w:rsidR="004E3451" w:rsidRPr="00825B9F">
        <w:rPr>
          <w:b/>
          <w:bCs/>
          <w:sz w:val="21"/>
          <w:szCs w:val="21"/>
          <w:lang w:val="es-ES"/>
        </w:rPr>
        <w:t>GROWTH DE BME MTF Equity</w:t>
      </w:r>
      <w:r w:rsidR="00825B9F" w:rsidRPr="00825B9F">
        <w:rPr>
          <w:b/>
          <w:bCs/>
          <w:sz w:val="21"/>
          <w:szCs w:val="21"/>
          <w:lang w:val="es-ES"/>
        </w:rPr>
        <w:t>.</w:t>
      </w:r>
    </w:p>
    <w:p w14:paraId="5B54DBC4" w14:textId="6C4FEFD0" w:rsidR="00D23BB1" w:rsidRPr="00825B9F" w:rsidRDefault="00471D88" w:rsidP="00EC6565">
      <w:pPr>
        <w:pStyle w:val="Textoindependiente"/>
        <w:spacing w:before="240" w:after="120"/>
        <w:ind w:right="108"/>
        <w:jc w:val="both"/>
        <w:rPr>
          <w:sz w:val="21"/>
          <w:szCs w:val="21"/>
          <w:lang w:val="es-ES"/>
        </w:rPr>
      </w:pPr>
      <w:r w:rsidRPr="00825B9F">
        <w:rPr>
          <w:sz w:val="21"/>
          <w:szCs w:val="21"/>
          <w:lang w:val="es-ES"/>
        </w:rPr>
        <w:t>Los derechos de suscripción de las acciones de la compañía</w:t>
      </w:r>
      <w:r w:rsidR="00AD7C8A" w:rsidRPr="00825B9F">
        <w:rPr>
          <w:sz w:val="21"/>
          <w:szCs w:val="21"/>
          <w:lang w:val="es-ES"/>
        </w:rPr>
        <w:t xml:space="preserve"> </w:t>
      </w:r>
      <w:bookmarkStart w:id="0" w:name="_Hlk52214027"/>
      <w:r w:rsidR="00F75DA6" w:rsidRPr="00825B9F">
        <w:rPr>
          <w:sz w:val="21"/>
          <w:szCs w:val="21"/>
          <w:lang w:val="es-ES"/>
        </w:rPr>
        <w:t>ALMAGRO CAPITAL SOCIMI</w:t>
      </w:r>
      <w:r w:rsidR="00735C21" w:rsidRPr="00825B9F">
        <w:rPr>
          <w:sz w:val="21"/>
          <w:szCs w:val="21"/>
          <w:lang w:val="es-ES"/>
        </w:rPr>
        <w:t>, S.A.</w:t>
      </w:r>
      <w:r w:rsidR="001A574A" w:rsidRPr="00825B9F">
        <w:rPr>
          <w:sz w:val="21"/>
          <w:szCs w:val="21"/>
          <w:lang w:val="es-ES"/>
        </w:rPr>
        <w:t xml:space="preserve">, </w:t>
      </w:r>
      <w:bookmarkEnd w:id="0"/>
      <w:r w:rsidRPr="00825B9F">
        <w:rPr>
          <w:sz w:val="21"/>
          <w:szCs w:val="21"/>
          <w:lang w:val="es-ES"/>
        </w:rPr>
        <w:t>con código de valor de la Agencia Nacional de Codificación</w:t>
      </w:r>
      <w:r w:rsidR="00AD7C8A" w:rsidRPr="00825B9F">
        <w:rPr>
          <w:sz w:val="21"/>
          <w:szCs w:val="21"/>
          <w:lang w:val="es-ES"/>
        </w:rPr>
        <w:t xml:space="preserve"> </w:t>
      </w:r>
      <w:r w:rsidR="00F75DA6" w:rsidRPr="00825B9F">
        <w:rPr>
          <w:sz w:val="21"/>
          <w:szCs w:val="21"/>
          <w:lang w:val="es-ES"/>
        </w:rPr>
        <w:t>ES0105389003</w:t>
      </w:r>
      <w:r w:rsidR="00DE682C" w:rsidRPr="00825B9F">
        <w:rPr>
          <w:sz w:val="21"/>
          <w:szCs w:val="21"/>
          <w:lang w:val="es-ES"/>
        </w:rPr>
        <w:t>,</w:t>
      </w:r>
      <w:r w:rsidR="006C438F" w:rsidRPr="00825B9F">
        <w:rPr>
          <w:sz w:val="21"/>
          <w:szCs w:val="21"/>
          <w:lang w:val="es-ES"/>
        </w:rPr>
        <w:t xml:space="preserve"> </w:t>
      </w:r>
      <w:r w:rsidRPr="00825B9F">
        <w:rPr>
          <w:sz w:val="21"/>
          <w:szCs w:val="21"/>
          <w:lang w:val="es-ES"/>
        </w:rPr>
        <w:t xml:space="preserve">se negociarán en el </w:t>
      </w:r>
      <w:r w:rsidR="000A29C4" w:rsidRPr="00825B9F">
        <w:rPr>
          <w:sz w:val="21"/>
          <w:szCs w:val="21"/>
          <w:lang w:val="es-ES"/>
        </w:rPr>
        <w:t>segmento</w:t>
      </w:r>
      <w:r w:rsidR="007B66F0">
        <w:rPr>
          <w:sz w:val="21"/>
          <w:szCs w:val="21"/>
          <w:lang w:val="es-ES"/>
        </w:rPr>
        <w:t xml:space="preserve"> BME</w:t>
      </w:r>
      <w:r w:rsidR="000A29C4" w:rsidRPr="00825B9F">
        <w:rPr>
          <w:sz w:val="21"/>
          <w:szCs w:val="21"/>
          <w:lang w:val="es-ES"/>
        </w:rPr>
        <w:t xml:space="preserve"> Growth de BME MTF Equity </w:t>
      </w:r>
      <w:r w:rsidRPr="00825B9F">
        <w:rPr>
          <w:sz w:val="21"/>
          <w:szCs w:val="21"/>
          <w:lang w:val="es-ES"/>
        </w:rPr>
        <w:t>bajo el código (</w:t>
      </w:r>
      <w:r w:rsidR="00F75DA6" w:rsidRPr="00825B9F">
        <w:rPr>
          <w:sz w:val="21"/>
          <w:szCs w:val="21"/>
          <w:lang w:val="es-ES"/>
        </w:rPr>
        <w:t>YAC</w:t>
      </w:r>
      <w:bookmarkStart w:id="1" w:name="_GoBack"/>
      <w:bookmarkEnd w:id="1"/>
      <w:r w:rsidR="00183E1B" w:rsidRPr="00825B9F">
        <w:rPr>
          <w:sz w:val="21"/>
          <w:szCs w:val="21"/>
          <w:lang w:val="es-ES"/>
        </w:rPr>
        <w:t>.D</w:t>
      </w:r>
      <w:r w:rsidRPr="00825B9F">
        <w:rPr>
          <w:sz w:val="21"/>
          <w:szCs w:val="21"/>
          <w:lang w:val="es-ES"/>
        </w:rPr>
        <w:t>), desde el próximo día</w:t>
      </w:r>
      <w:r w:rsidR="009A4028" w:rsidRPr="00825B9F">
        <w:rPr>
          <w:sz w:val="21"/>
          <w:szCs w:val="21"/>
          <w:lang w:val="es-ES"/>
        </w:rPr>
        <w:t xml:space="preserve"> </w:t>
      </w:r>
      <w:r w:rsidR="001343E3" w:rsidRPr="00825B9F">
        <w:rPr>
          <w:sz w:val="21"/>
          <w:szCs w:val="21"/>
          <w:lang w:val="es-ES"/>
        </w:rPr>
        <w:t>2</w:t>
      </w:r>
      <w:r w:rsidR="00C00763" w:rsidRPr="00825B9F">
        <w:rPr>
          <w:sz w:val="21"/>
          <w:szCs w:val="21"/>
          <w:lang w:val="es-ES"/>
        </w:rPr>
        <w:t xml:space="preserve"> </w:t>
      </w:r>
      <w:r w:rsidR="0091683D" w:rsidRPr="00825B9F">
        <w:rPr>
          <w:sz w:val="21"/>
          <w:szCs w:val="21"/>
          <w:lang w:val="es-ES"/>
        </w:rPr>
        <w:t xml:space="preserve">de </w:t>
      </w:r>
      <w:r w:rsidR="00F75DA6" w:rsidRPr="00825B9F">
        <w:rPr>
          <w:sz w:val="21"/>
          <w:szCs w:val="21"/>
          <w:lang w:val="es-ES"/>
        </w:rPr>
        <w:t xml:space="preserve">octubre </w:t>
      </w:r>
      <w:r w:rsidR="00B018FF" w:rsidRPr="00825B9F">
        <w:rPr>
          <w:sz w:val="21"/>
          <w:szCs w:val="21"/>
          <w:lang w:val="es-ES"/>
        </w:rPr>
        <w:t>de 20</w:t>
      </w:r>
      <w:r w:rsidR="005A2F12" w:rsidRPr="00825B9F">
        <w:rPr>
          <w:sz w:val="21"/>
          <w:szCs w:val="21"/>
          <w:lang w:val="es-ES"/>
        </w:rPr>
        <w:t>20</w:t>
      </w:r>
      <w:r w:rsidRPr="00825B9F">
        <w:rPr>
          <w:sz w:val="21"/>
          <w:szCs w:val="21"/>
          <w:lang w:val="es-ES"/>
        </w:rPr>
        <w:t xml:space="preserve"> hasta el día</w:t>
      </w:r>
      <w:r w:rsidR="001E5D2D" w:rsidRPr="00825B9F">
        <w:rPr>
          <w:sz w:val="21"/>
          <w:szCs w:val="21"/>
          <w:lang w:val="es-ES"/>
        </w:rPr>
        <w:t xml:space="preserve"> </w:t>
      </w:r>
      <w:r w:rsidR="001343E3" w:rsidRPr="00825B9F">
        <w:rPr>
          <w:sz w:val="21"/>
          <w:szCs w:val="21"/>
          <w:lang w:val="es-ES"/>
        </w:rPr>
        <w:t>15</w:t>
      </w:r>
      <w:r w:rsidR="009A4028" w:rsidRPr="00825B9F">
        <w:rPr>
          <w:sz w:val="21"/>
          <w:szCs w:val="21"/>
          <w:lang w:val="es-ES"/>
        </w:rPr>
        <w:t xml:space="preserve"> </w:t>
      </w:r>
      <w:r w:rsidR="00B35AD6" w:rsidRPr="00825B9F">
        <w:rPr>
          <w:sz w:val="21"/>
          <w:szCs w:val="21"/>
          <w:lang w:val="es-ES"/>
        </w:rPr>
        <w:t>de</w:t>
      </w:r>
      <w:r w:rsidR="000A0BA6" w:rsidRPr="00825B9F">
        <w:rPr>
          <w:sz w:val="21"/>
          <w:szCs w:val="21"/>
          <w:lang w:val="es-ES"/>
        </w:rPr>
        <w:t xml:space="preserve"> </w:t>
      </w:r>
      <w:r w:rsidR="00F75DA6" w:rsidRPr="00825B9F">
        <w:rPr>
          <w:sz w:val="21"/>
          <w:szCs w:val="21"/>
          <w:lang w:val="es-ES"/>
        </w:rPr>
        <w:t xml:space="preserve">octubre </w:t>
      </w:r>
      <w:r w:rsidR="00B018FF" w:rsidRPr="00825B9F">
        <w:rPr>
          <w:sz w:val="21"/>
          <w:szCs w:val="21"/>
          <w:lang w:val="es-ES"/>
        </w:rPr>
        <w:t>de 20</w:t>
      </w:r>
      <w:r w:rsidR="005A2F12" w:rsidRPr="00825B9F">
        <w:rPr>
          <w:sz w:val="21"/>
          <w:szCs w:val="21"/>
          <w:lang w:val="es-ES"/>
        </w:rPr>
        <w:t>20</w:t>
      </w:r>
      <w:r w:rsidRPr="00825B9F">
        <w:rPr>
          <w:sz w:val="21"/>
          <w:szCs w:val="21"/>
          <w:lang w:val="es-ES"/>
        </w:rPr>
        <w:t>, ambos</w:t>
      </w:r>
      <w:r w:rsidRPr="00825B9F">
        <w:rPr>
          <w:spacing w:val="-23"/>
          <w:sz w:val="21"/>
          <w:szCs w:val="21"/>
          <w:lang w:val="es-ES"/>
        </w:rPr>
        <w:t xml:space="preserve"> </w:t>
      </w:r>
      <w:r w:rsidRPr="00825B9F">
        <w:rPr>
          <w:sz w:val="21"/>
          <w:szCs w:val="21"/>
          <w:lang w:val="es-ES"/>
        </w:rPr>
        <w:t>inclusive.</w:t>
      </w:r>
    </w:p>
    <w:p w14:paraId="617FD334" w14:textId="0E3FAA33" w:rsidR="00D23BB1" w:rsidRPr="00825B9F" w:rsidRDefault="006F0965" w:rsidP="00AB09C8">
      <w:pPr>
        <w:pStyle w:val="Textoindependiente"/>
        <w:spacing w:before="120" w:after="120"/>
        <w:ind w:right="114"/>
        <w:jc w:val="both"/>
        <w:rPr>
          <w:strike/>
          <w:sz w:val="21"/>
          <w:szCs w:val="21"/>
          <w:lang w:val="es-ES"/>
        </w:rPr>
      </w:pPr>
      <w:r w:rsidRPr="00825B9F">
        <w:rPr>
          <w:sz w:val="21"/>
          <w:szCs w:val="21"/>
          <w:lang w:val="es-ES"/>
        </w:rPr>
        <w:t>La contratación del referido valor se desarrollará de acuerdo con las Normas de Contratación</w:t>
      </w:r>
      <w:r w:rsidR="00E3017B" w:rsidRPr="00825B9F">
        <w:rPr>
          <w:lang w:val="es-ES"/>
        </w:rPr>
        <w:t xml:space="preserve"> </w:t>
      </w:r>
      <w:r w:rsidR="00E3017B" w:rsidRPr="00825B9F">
        <w:rPr>
          <w:sz w:val="21"/>
          <w:szCs w:val="21"/>
          <w:lang w:val="es-ES"/>
        </w:rPr>
        <w:t>de acciones de sociedades incorporadas al segmento BME Growth de BME MTF Equity</w:t>
      </w:r>
      <w:r w:rsidR="00825B9F" w:rsidRPr="00825B9F">
        <w:rPr>
          <w:sz w:val="21"/>
          <w:szCs w:val="21"/>
          <w:lang w:val="es-ES"/>
        </w:rPr>
        <w:t xml:space="preserve"> </w:t>
      </w:r>
      <w:r w:rsidRPr="00825B9F">
        <w:rPr>
          <w:sz w:val="21"/>
          <w:szCs w:val="21"/>
          <w:lang w:val="es-ES"/>
        </w:rPr>
        <w:t xml:space="preserve">contenidas en la Circular </w:t>
      </w:r>
      <w:r w:rsidR="000A29C4" w:rsidRPr="00825B9F">
        <w:rPr>
          <w:sz w:val="21"/>
          <w:szCs w:val="21"/>
          <w:lang w:val="es-ES"/>
        </w:rPr>
        <w:t>5/2020 de 30 de julio.</w:t>
      </w:r>
    </w:p>
    <w:p w14:paraId="7FD66C65" w14:textId="77777777" w:rsidR="00D23BB1" w:rsidRPr="00AB09C8" w:rsidRDefault="00471D88" w:rsidP="00AB09C8">
      <w:pPr>
        <w:pStyle w:val="Ttulo11"/>
        <w:numPr>
          <w:ilvl w:val="0"/>
          <w:numId w:val="1"/>
        </w:numPr>
        <w:tabs>
          <w:tab w:val="left" w:pos="822"/>
        </w:tabs>
        <w:spacing w:before="240" w:after="120"/>
        <w:ind w:left="357" w:right="0" w:hanging="357"/>
        <w:rPr>
          <w:sz w:val="21"/>
          <w:szCs w:val="21"/>
          <w:lang w:val="es-ES"/>
        </w:rPr>
      </w:pPr>
      <w:r w:rsidRPr="00AB09C8">
        <w:rPr>
          <w:sz w:val="21"/>
          <w:szCs w:val="21"/>
          <w:lang w:val="es-ES"/>
        </w:rPr>
        <w:t>Periodo de</w:t>
      </w:r>
      <w:r w:rsidRPr="00AB09C8">
        <w:rPr>
          <w:spacing w:val="-6"/>
          <w:sz w:val="21"/>
          <w:szCs w:val="21"/>
          <w:lang w:val="es-ES"/>
        </w:rPr>
        <w:t xml:space="preserve"> </w:t>
      </w:r>
      <w:r w:rsidRPr="00AB09C8">
        <w:rPr>
          <w:sz w:val="21"/>
          <w:szCs w:val="21"/>
          <w:lang w:val="es-ES"/>
        </w:rPr>
        <w:t>negociación</w:t>
      </w:r>
    </w:p>
    <w:p w14:paraId="60095E38" w14:textId="0488CC25" w:rsidR="00D23BB1" w:rsidRPr="00AB09C8" w:rsidRDefault="00471D88" w:rsidP="00953EF5">
      <w:pPr>
        <w:pStyle w:val="Textoindependiente"/>
        <w:spacing w:before="240" w:after="120"/>
        <w:ind w:right="108"/>
        <w:jc w:val="both"/>
        <w:rPr>
          <w:sz w:val="21"/>
          <w:szCs w:val="21"/>
          <w:lang w:val="es-ES"/>
        </w:rPr>
      </w:pPr>
      <w:r w:rsidRPr="00AB09C8">
        <w:rPr>
          <w:sz w:val="21"/>
          <w:szCs w:val="21"/>
          <w:lang w:val="es-ES"/>
        </w:rPr>
        <w:t xml:space="preserve">El </w:t>
      </w:r>
      <w:r w:rsidRPr="009B5397">
        <w:rPr>
          <w:sz w:val="21"/>
          <w:szCs w:val="21"/>
          <w:lang w:val="es-ES"/>
        </w:rPr>
        <w:t xml:space="preserve">periodo previsto de negociación de los derechos de suscripción de las acciones de </w:t>
      </w:r>
      <w:bookmarkStart w:id="2" w:name="_Hlk52214245"/>
      <w:r w:rsidR="00F75DA6">
        <w:rPr>
          <w:sz w:val="21"/>
          <w:szCs w:val="21"/>
          <w:lang w:val="es-ES"/>
        </w:rPr>
        <w:t>ALMAGRO CAPITAL SOCIMI</w:t>
      </w:r>
      <w:r w:rsidR="00F75DA6" w:rsidRPr="00735C21">
        <w:rPr>
          <w:sz w:val="21"/>
          <w:szCs w:val="21"/>
          <w:lang w:val="es-ES"/>
        </w:rPr>
        <w:t>, S.A</w:t>
      </w:r>
      <w:bookmarkEnd w:id="2"/>
      <w:r w:rsidR="00F75DA6" w:rsidRPr="00735C21">
        <w:rPr>
          <w:sz w:val="21"/>
          <w:szCs w:val="21"/>
          <w:lang w:val="es-ES"/>
        </w:rPr>
        <w:t>.</w:t>
      </w:r>
      <w:r w:rsidR="00F75DA6" w:rsidRPr="00AB09C8">
        <w:rPr>
          <w:sz w:val="21"/>
          <w:szCs w:val="21"/>
          <w:lang w:val="es-ES"/>
        </w:rPr>
        <w:t xml:space="preserve">, </w:t>
      </w:r>
      <w:r w:rsidRPr="009A4028">
        <w:rPr>
          <w:sz w:val="21"/>
          <w:szCs w:val="21"/>
          <w:lang w:val="es-ES"/>
        </w:rPr>
        <w:t>comprenderá desde el día</w:t>
      </w:r>
      <w:r w:rsidR="009A4028" w:rsidRPr="009A4028">
        <w:rPr>
          <w:sz w:val="21"/>
          <w:szCs w:val="21"/>
          <w:lang w:val="es-ES"/>
        </w:rPr>
        <w:t xml:space="preserve"> </w:t>
      </w:r>
      <w:r w:rsidR="001343E3">
        <w:rPr>
          <w:sz w:val="21"/>
          <w:szCs w:val="21"/>
          <w:lang w:val="es-ES"/>
        </w:rPr>
        <w:t>2</w:t>
      </w:r>
      <w:r w:rsidR="009A4028" w:rsidRPr="009A4028">
        <w:rPr>
          <w:sz w:val="21"/>
          <w:szCs w:val="21"/>
          <w:lang w:val="es-ES"/>
        </w:rPr>
        <w:t xml:space="preserve"> de </w:t>
      </w:r>
      <w:r w:rsidR="00F75DA6">
        <w:rPr>
          <w:sz w:val="21"/>
          <w:szCs w:val="21"/>
          <w:lang w:val="es-ES"/>
        </w:rPr>
        <w:t>octubre</w:t>
      </w:r>
      <w:r w:rsidR="005A2F12">
        <w:rPr>
          <w:sz w:val="21"/>
          <w:szCs w:val="21"/>
          <w:lang w:val="es-ES"/>
        </w:rPr>
        <w:t xml:space="preserve"> </w:t>
      </w:r>
      <w:r w:rsidR="0091683D" w:rsidRPr="009A4028">
        <w:rPr>
          <w:sz w:val="21"/>
          <w:szCs w:val="21"/>
          <w:lang w:val="es-ES"/>
        </w:rPr>
        <w:t>de 20</w:t>
      </w:r>
      <w:r w:rsidR="00460B73">
        <w:rPr>
          <w:sz w:val="21"/>
          <w:szCs w:val="21"/>
          <w:lang w:val="es-ES"/>
        </w:rPr>
        <w:t>20</w:t>
      </w:r>
      <w:r w:rsidR="0091683D" w:rsidRPr="009A4028">
        <w:rPr>
          <w:sz w:val="21"/>
          <w:szCs w:val="21"/>
          <w:lang w:val="es-ES"/>
        </w:rPr>
        <w:t xml:space="preserve"> hasta el día </w:t>
      </w:r>
      <w:r w:rsidR="001343E3">
        <w:rPr>
          <w:sz w:val="21"/>
          <w:szCs w:val="21"/>
          <w:lang w:val="es-ES"/>
        </w:rPr>
        <w:t>15</w:t>
      </w:r>
      <w:r w:rsidR="0091683D" w:rsidRPr="009A4028">
        <w:rPr>
          <w:sz w:val="21"/>
          <w:szCs w:val="21"/>
          <w:lang w:val="es-ES"/>
        </w:rPr>
        <w:t xml:space="preserve"> </w:t>
      </w:r>
      <w:r w:rsidR="00B35AD6" w:rsidRPr="009A4028">
        <w:rPr>
          <w:sz w:val="21"/>
          <w:szCs w:val="21"/>
          <w:lang w:val="es-ES"/>
        </w:rPr>
        <w:t>de</w:t>
      </w:r>
      <w:r w:rsidR="005A2F12">
        <w:rPr>
          <w:sz w:val="21"/>
          <w:szCs w:val="21"/>
          <w:lang w:val="es-ES"/>
        </w:rPr>
        <w:t xml:space="preserve"> </w:t>
      </w:r>
      <w:r w:rsidR="00F75DA6">
        <w:rPr>
          <w:sz w:val="21"/>
          <w:szCs w:val="21"/>
          <w:lang w:val="es-ES"/>
        </w:rPr>
        <w:t xml:space="preserve">octubre </w:t>
      </w:r>
      <w:r w:rsidR="00B35AD6" w:rsidRPr="009A4028">
        <w:rPr>
          <w:sz w:val="21"/>
          <w:szCs w:val="21"/>
          <w:lang w:val="es-ES"/>
        </w:rPr>
        <w:t>de 20</w:t>
      </w:r>
      <w:r w:rsidR="00460B73">
        <w:rPr>
          <w:sz w:val="21"/>
          <w:szCs w:val="21"/>
          <w:lang w:val="es-ES"/>
        </w:rPr>
        <w:t>20</w:t>
      </w:r>
      <w:r w:rsidR="00780783" w:rsidRPr="009A4028">
        <w:rPr>
          <w:sz w:val="21"/>
          <w:szCs w:val="21"/>
          <w:lang w:val="es-ES"/>
        </w:rPr>
        <w:t>, ambos inclusive</w:t>
      </w:r>
      <w:r w:rsidR="007A6E96" w:rsidRPr="009A4028">
        <w:rPr>
          <w:sz w:val="21"/>
          <w:szCs w:val="21"/>
          <w:lang w:val="es-ES"/>
        </w:rPr>
        <w:t>.</w:t>
      </w:r>
    </w:p>
    <w:p w14:paraId="62706A2D" w14:textId="6FBDFD82" w:rsidR="00D23BB1" w:rsidRPr="00AB09C8" w:rsidRDefault="00471D88" w:rsidP="009926D2">
      <w:pPr>
        <w:pStyle w:val="Ttulo11"/>
        <w:numPr>
          <w:ilvl w:val="0"/>
          <w:numId w:val="1"/>
        </w:numPr>
        <w:tabs>
          <w:tab w:val="left" w:pos="822"/>
        </w:tabs>
        <w:spacing w:before="360" w:after="120"/>
        <w:ind w:left="357" w:right="0" w:hanging="357"/>
        <w:rPr>
          <w:sz w:val="21"/>
          <w:szCs w:val="21"/>
          <w:lang w:val="es-ES"/>
        </w:rPr>
      </w:pPr>
      <w:r w:rsidRPr="00AB09C8">
        <w:rPr>
          <w:sz w:val="21"/>
          <w:szCs w:val="21"/>
          <w:lang w:val="es-ES"/>
        </w:rPr>
        <w:t>Medidas aplicables en el inicio de la contratación de los derechos de suscripción de las acciones de</w:t>
      </w:r>
      <w:r w:rsidR="00AD7C8A" w:rsidRPr="00AB09C8">
        <w:rPr>
          <w:sz w:val="21"/>
          <w:szCs w:val="21"/>
          <w:lang w:val="es-ES"/>
        </w:rPr>
        <w:t xml:space="preserve"> </w:t>
      </w:r>
      <w:r w:rsidR="00F75DA6" w:rsidRPr="00F75DA6">
        <w:rPr>
          <w:bCs w:val="0"/>
          <w:sz w:val="21"/>
          <w:szCs w:val="21"/>
          <w:lang w:val="es-ES"/>
        </w:rPr>
        <w:t>ALMAGRO CAPITAL SOCIMI</w:t>
      </w:r>
      <w:r w:rsidR="00F75DA6" w:rsidRPr="00735C21">
        <w:rPr>
          <w:sz w:val="21"/>
          <w:szCs w:val="21"/>
          <w:lang w:val="es-ES"/>
        </w:rPr>
        <w:t>, S.A</w:t>
      </w:r>
    </w:p>
    <w:p w14:paraId="0DA62667" w14:textId="6616B493" w:rsidR="00D23BB1" w:rsidRPr="00AB09C8" w:rsidRDefault="00023DDC" w:rsidP="00953EF5">
      <w:pPr>
        <w:pStyle w:val="Textoindependiente"/>
        <w:spacing w:before="240" w:after="120"/>
        <w:ind w:right="113"/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El Departamento</w:t>
      </w:r>
      <w:r w:rsidR="00471D88" w:rsidRPr="00AB09C8">
        <w:rPr>
          <w:sz w:val="21"/>
          <w:szCs w:val="21"/>
          <w:lang w:val="es-ES"/>
        </w:rPr>
        <w:t xml:space="preserve"> de Supervisión, a la vista de las circunstancias que concurren en el inicio de contratación de los derechos de suscripción de las acciones de</w:t>
      </w:r>
      <w:r w:rsidR="00AD7C8A" w:rsidRPr="00AB09C8">
        <w:rPr>
          <w:sz w:val="21"/>
          <w:szCs w:val="21"/>
          <w:lang w:val="es-ES"/>
        </w:rPr>
        <w:t xml:space="preserve"> </w:t>
      </w:r>
      <w:r w:rsidR="00F75DA6">
        <w:rPr>
          <w:sz w:val="21"/>
          <w:szCs w:val="21"/>
          <w:lang w:val="es-ES"/>
        </w:rPr>
        <w:t>ALMAGRO CAPITAL SOCIMI</w:t>
      </w:r>
      <w:r w:rsidR="00F75DA6" w:rsidRPr="00735C21">
        <w:rPr>
          <w:sz w:val="21"/>
          <w:szCs w:val="21"/>
          <w:lang w:val="es-ES"/>
        </w:rPr>
        <w:t>, S.A.</w:t>
      </w:r>
      <w:r w:rsidR="00F75DA6" w:rsidRPr="00AB09C8">
        <w:rPr>
          <w:sz w:val="21"/>
          <w:szCs w:val="21"/>
          <w:lang w:val="es-ES"/>
        </w:rPr>
        <w:t xml:space="preserve">, </w:t>
      </w:r>
      <w:r w:rsidR="00471D88" w:rsidRPr="00AB09C8">
        <w:rPr>
          <w:sz w:val="21"/>
          <w:szCs w:val="21"/>
          <w:lang w:val="es-ES"/>
        </w:rPr>
        <w:t>aplicará las siguientes medidas:</w:t>
      </w:r>
    </w:p>
    <w:p w14:paraId="3A1C0008" w14:textId="77777777" w:rsidR="00D23BB1" w:rsidRPr="00A03EDA" w:rsidRDefault="00471D88" w:rsidP="00AB09C8">
      <w:pPr>
        <w:pStyle w:val="Textoindependiente"/>
        <w:spacing w:before="240" w:after="120"/>
        <w:ind w:right="108"/>
        <w:jc w:val="both"/>
        <w:rPr>
          <w:color w:val="000000" w:themeColor="text1"/>
          <w:sz w:val="21"/>
          <w:szCs w:val="21"/>
          <w:lang w:val="es-ES"/>
        </w:rPr>
      </w:pPr>
      <w:r w:rsidRPr="00AB09C8">
        <w:rPr>
          <w:sz w:val="21"/>
          <w:szCs w:val="21"/>
          <w:lang w:val="es-ES"/>
        </w:rPr>
        <w:t xml:space="preserve">1.- Tomar como precio de referencia para la fijación del primer precio el valor teórico del derecho de </w:t>
      </w:r>
      <w:r w:rsidRPr="00BC5A80">
        <w:rPr>
          <w:sz w:val="21"/>
          <w:szCs w:val="21"/>
          <w:lang w:val="es-ES"/>
        </w:rPr>
        <w:t xml:space="preserve">suscripción, siendo el precio mínimo de cada derecho de </w:t>
      </w:r>
      <w:r w:rsidRPr="00A03EDA">
        <w:rPr>
          <w:color w:val="000000" w:themeColor="text1"/>
          <w:sz w:val="21"/>
          <w:szCs w:val="21"/>
          <w:lang w:val="es-ES"/>
        </w:rPr>
        <w:t>0,01 euros.</w:t>
      </w:r>
    </w:p>
    <w:p w14:paraId="5F39F8BD" w14:textId="7E21BCF8" w:rsidR="00D23BB1" w:rsidRPr="00A03EDA" w:rsidRDefault="00471D88" w:rsidP="00AB09C8">
      <w:pPr>
        <w:pStyle w:val="Textoindependiente"/>
        <w:spacing w:before="240" w:after="120"/>
        <w:ind w:right="113"/>
        <w:jc w:val="both"/>
        <w:rPr>
          <w:sz w:val="21"/>
          <w:szCs w:val="21"/>
          <w:lang w:val="es-ES"/>
        </w:rPr>
      </w:pPr>
      <w:r w:rsidRPr="00BC5A80">
        <w:rPr>
          <w:sz w:val="21"/>
          <w:szCs w:val="21"/>
          <w:lang w:val="es-ES"/>
        </w:rPr>
        <w:t xml:space="preserve">2.- </w:t>
      </w:r>
      <w:r w:rsidR="00ED36A0" w:rsidRPr="00BC5A80">
        <w:rPr>
          <w:sz w:val="21"/>
          <w:szCs w:val="21"/>
          <w:lang w:val="es-ES"/>
        </w:rPr>
        <w:t>De conformidad con lo previsto en el Reglamento Delegado (UE) 2017/588 de la Comisión del 14 de julio de 2</w:t>
      </w:r>
      <w:r w:rsidR="00ED36A0" w:rsidRPr="00825B9F">
        <w:rPr>
          <w:sz w:val="21"/>
          <w:szCs w:val="21"/>
          <w:lang w:val="es-ES"/>
        </w:rPr>
        <w:t xml:space="preserve">016 y según se establece en el punto 5.6 del apartado Primero de la citada Circular </w:t>
      </w:r>
      <w:r w:rsidR="000A29C4" w:rsidRPr="00825B9F">
        <w:rPr>
          <w:sz w:val="21"/>
          <w:szCs w:val="21"/>
          <w:lang w:val="es-ES"/>
        </w:rPr>
        <w:t>5/2020</w:t>
      </w:r>
      <w:r w:rsidR="00825B9F" w:rsidRPr="00825B9F">
        <w:rPr>
          <w:sz w:val="21"/>
          <w:szCs w:val="21"/>
          <w:lang w:val="es-ES"/>
        </w:rPr>
        <w:t>,</w:t>
      </w:r>
      <w:r w:rsidR="000A29C4">
        <w:rPr>
          <w:sz w:val="21"/>
          <w:szCs w:val="21"/>
          <w:lang w:val="es-ES"/>
        </w:rPr>
        <w:t xml:space="preserve"> </w:t>
      </w:r>
      <w:r w:rsidR="00ED36A0" w:rsidRPr="00BC5A80">
        <w:rPr>
          <w:sz w:val="21"/>
          <w:szCs w:val="21"/>
          <w:lang w:val="es-ES"/>
        </w:rPr>
        <w:t>la variación mínima de precios que se aplicará a los derechos de suscripción de las acciones de</w:t>
      </w:r>
      <w:r w:rsidR="00FF1A5B" w:rsidRPr="00BC5A80">
        <w:rPr>
          <w:sz w:val="21"/>
          <w:szCs w:val="21"/>
          <w:lang w:val="es-ES"/>
        </w:rPr>
        <w:t xml:space="preserve"> </w:t>
      </w:r>
      <w:r w:rsidR="00F75DA6">
        <w:rPr>
          <w:sz w:val="21"/>
          <w:szCs w:val="21"/>
          <w:lang w:val="es-ES"/>
        </w:rPr>
        <w:t>ALMAGRO CAPITAL SOCIMI</w:t>
      </w:r>
      <w:r w:rsidR="00F75DA6" w:rsidRPr="00735C21">
        <w:rPr>
          <w:sz w:val="21"/>
          <w:szCs w:val="21"/>
          <w:lang w:val="es-ES"/>
        </w:rPr>
        <w:t>, S.A</w:t>
      </w:r>
      <w:r w:rsidR="00F75DA6">
        <w:rPr>
          <w:sz w:val="21"/>
          <w:szCs w:val="21"/>
          <w:lang w:val="es-ES"/>
        </w:rPr>
        <w:t>.</w:t>
      </w:r>
      <w:r w:rsidR="00ED36A0" w:rsidRPr="00BC5A80">
        <w:rPr>
          <w:sz w:val="21"/>
          <w:szCs w:val="21"/>
          <w:lang w:val="es-ES"/>
        </w:rPr>
        <w:t xml:space="preserve">, dependerá del precio de los mismos, siendo inicialmente </w:t>
      </w:r>
      <w:r w:rsidR="00D62BE5" w:rsidRPr="00A03EDA">
        <w:rPr>
          <w:sz w:val="21"/>
          <w:szCs w:val="21"/>
          <w:lang w:val="es-ES"/>
        </w:rPr>
        <w:t>de 0,</w:t>
      </w:r>
      <w:r w:rsidR="007B6C0A" w:rsidRPr="00A03EDA">
        <w:rPr>
          <w:sz w:val="21"/>
          <w:szCs w:val="21"/>
          <w:lang w:val="es-ES"/>
        </w:rPr>
        <w:t>0005</w:t>
      </w:r>
      <w:r w:rsidR="00ED36A0" w:rsidRPr="00A03EDA">
        <w:rPr>
          <w:sz w:val="21"/>
          <w:szCs w:val="21"/>
          <w:lang w:val="es-ES"/>
        </w:rPr>
        <w:t xml:space="preserve"> euros.</w:t>
      </w:r>
    </w:p>
    <w:p w14:paraId="4E084F97" w14:textId="77777777" w:rsidR="00D23BB1" w:rsidRPr="00A03EDA" w:rsidRDefault="00471D88" w:rsidP="00AB09C8">
      <w:pPr>
        <w:pStyle w:val="Textoindependiente"/>
        <w:spacing w:before="240" w:after="120"/>
        <w:jc w:val="both"/>
        <w:rPr>
          <w:color w:val="000000" w:themeColor="text1"/>
          <w:sz w:val="21"/>
          <w:szCs w:val="21"/>
          <w:lang w:val="es-ES"/>
        </w:rPr>
      </w:pPr>
      <w:r w:rsidRPr="00BC5A80">
        <w:rPr>
          <w:sz w:val="21"/>
          <w:szCs w:val="21"/>
          <w:lang w:val="es-ES"/>
        </w:rPr>
        <w:t xml:space="preserve">3.- Los derechos de suscripción llevarán asociado un rango </w:t>
      </w:r>
      <w:r w:rsidRPr="00A03EDA">
        <w:rPr>
          <w:color w:val="000000" w:themeColor="text1"/>
          <w:sz w:val="21"/>
          <w:szCs w:val="21"/>
          <w:lang w:val="es-ES"/>
        </w:rPr>
        <w:t xml:space="preserve">estático del </w:t>
      </w:r>
      <w:r w:rsidR="007B6C0A" w:rsidRPr="00A03EDA">
        <w:rPr>
          <w:color w:val="000000" w:themeColor="text1"/>
          <w:sz w:val="21"/>
          <w:szCs w:val="21"/>
          <w:lang w:val="es-ES"/>
        </w:rPr>
        <w:t>5</w:t>
      </w:r>
      <w:r w:rsidR="00033926" w:rsidRPr="00A03EDA">
        <w:rPr>
          <w:color w:val="000000" w:themeColor="text1"/>
          <w:sz w:val="21"/>
          <w:szCs w:val="21"/>
          <w:lang w:val="es-ES"/>
        </w:rPr>
        <w:t>00</w:t>
      </w:r>
      <w:r w:rsidRPr="00A03EDA">
        <w:rPr>
          <w:color w:val="000000" w:themeColor="text1"/>
          <w:sz w:val="21"/>
          <w:szCs w:val="21"/>
          <w:lang w:val="es-ES"/>
        </w:rPr>
        <w:t>%.</w:t>
      </w:r>
    </w:p>
    <w:p w14:paraId="1B89FDD1" w14:textId="3A8578F4" w:rsidR="00825B9F" w:rsidRDefault="00471D88" w:rsidP="00825B9F">
      <w:pPr>
        <w:pStyle w:val="Textoindependiente"/>
        <w:spacing w:before="240" w:after="120"/>
        <w:ind w:right="113"/>
        <w:jc w:val="both"/>
        <w:rPr>
          <w:sz w:val="21"/>
          <w:szCs w:val="21"/>
          <w:lang w:val="es-ES"/>
        </w:rPr>
      </w:pPr>
      <w:r w:rsidRPr="00BC5A80">
        <w:rPr>
          <w:sz w:val="21"/>
          <w:szCs w:val="21"/>
          <w:lang w:val="es-ES"/>
        </w:rPr>
        <w:t>4.- La subasta de apertura comenzará a partir de las 8:30 horas, finalizando a</w:t>
      </w:r>
      <w:r w:rsidRPr="00AB09C8">
        <w:rPr>
          <w:sz w:val="21"/>
          <w:szCs w:val="21"/>
          <w:lang w:val="es-ES"/>
        </w:rPr>
        <w:t xml:space="preserve"> las 12:00 horas. Si fuera necesario, se podría modificar su duración para este valor hasta el momento en que la situación del mercado lo aconseje, anunciando su ampliación y finalización con antelación suficiente. Si las circunstancias del mercado lo aconsejan, </w:t>
      </w:r>
      <w:r w:rsidR="00023DDC">
        <w:rPr>
          <w:sz w:val="21"/>
          <w:szCs w:val="21"/>
          <w:lang w:val="es-ES"/>
        </w:rPr>
        <w:t>el Departamento</w:t>
      </w:r>
      <w:r w:rsidRPr="00AB09C8">
        <w:rPr>
          <w:sz w:val="21"/>
          <w:szCs w:val="21"/>
          <w:lang w:val="es-ES"/>
        </w:rPr>
        <w:t xml:space="preserve"> de Supervisión podrá proceder a aplicar las medidas necesarias para facilitar el normal funcionamiento de la oferta y la</w:t>
      </w:r>
      <w:r w:rsidRPr="00AB09C8">
        <w:rPr>
          <w:spacing w:val="-13"/>
          <w:sz w:val="21"/>
          <w:szCs w:val="21"/>
          <w:lang w:val="es-ES"/>
        </w:rPr>
        <w:t xml:space="preserve"> </w:t>
      </w:r>
      <w:r w:rsidRPr="00AB09C8">
        <w:rPr>
          <w:sz w:val="21"/>
          <w:szCs w:val="21"/>
          <w:lang w:val="es-ES"/>
        </w:rPr>
        <w:t>demanda.</w:t>
      </w:r>
    </w:p>
    <w:p w14:paraId="111A0D32" w14:textId="787AD6A9" w:rsidR="00D23BB1" w:rsidRPr="00825B9F" w:rsidRDefault="00471D88" w:rsidP="00825B9F">
      <w:pPr>
        <w:pStyle w:val="Prrafodelista"/>
        <w:spacing w:before="360"/>
        <w:ind w:left="0" w:hanging="357"/>
        <w:jc w:val="center"/>
        <w:rPr>
          <w:bCs/>
          <w:lang w:val="es-ES"/>
        </w:rPr>
      </w:pPr>
      <w:r w:rsidRPr="00825B9F">
        <w:rPr>
          <w:bCs/>
          <w:lang w:val="es-ES"/>
        </w:rPr>
        <w:t xml:space="preserve">Madrid, </w:t>
      </w:r>
      <w:r w:rsidR="00825B9F" w:rsidRPr="00825B9F">
        <w:rPr>
          <w:bCs/>
          <w:lang w:val="es-ES"/>
        </w:rPr>
        <w:t>29</w:t>
      </w:r>
      <w:r w:rsidR="00CD7D0E" w:rsidRPr="00825B9F">
        <w:rPr>
          <w:bCs/>
          <w:lang w:val="es-ES"/>
        </w:rPr>
        <w:t xml:space="preserve"> de </w:t>
      </w:r>
      <w:r w:rsidR="00B9649C" w:rsidRPr="00825B9F">
        <w:rPr>
          <w:bCs/>
          <w:lang w:val="es-ES"/>
        </w:rPr>
        <w:t xml:space="preserve">septiembre </w:t>
      </w:r>
      <w:r w:rsidR="00135DC6" w:rsidRPr="00825B9F">
        <w:rPr>
          <w:bCs/>
          <w:lang w:val="es-ES"/>
        </w:rPr>
        <w:t>de 20</w:t>
      </w:r>
      <w:r w:rsidR="004159EC" w:rsidRPr="00825B9F">
        <w:rPr>
          <w:bCs/>
          <w:lang w:val="es-ES"/>
        </w:rPr>
        <w:t>20</w:t>
      </w:r>
    </w:p>
    <w:p w14:paraId="2F78F01C" w14:textId="77777777" w:rsidR="00231BF9" w:rsidRPr="00825B9F" w:rsidRDefault="00231BF9" w:rsidP="00825B9F">
      <w:pPr>
        <w:pStyle w:val="Prrafodelista"/>
        <w:spacing w:before="360"/>
        <w:ind w:left="0" w:hanging="357"/>
        <w:jc w:val="center"/>
        <w:rPr>
          <w:bCs/>
          <w:lang w:val="es-ES"/>
        </w:rPr>
      </w:pPr>
      <w:r w:rsidRPr="00825B9F">
        <w:rPr>
          <w:bCs/>
          <w:lang w:val="es-ES"/>
        </w:rPr>
        <w:t>EL DIRECTOR GERENTE</w:t>
      </w:r>
    </w:p>
    <w:p w14:paraId="4DA03DCF" w14:textId="77777777" w:rsidR="00D23BB1" w:rsidRPr="00825B9F" w:rsidRDefault="00231BF9" w:rsidP="00176C15">
      <w:pPr>
        <w:pStyle w:val="Prrafodelista"/>
        <w:spacing w:before="60" w:after="120"/>
        <w:ind w:left="0" w:hanging="357"/>
        <w:jc w:val="center"/>
        <w:rPr>
          <w:bCs/>
          <w:lang w:val="es-ES"/>
        </w:rPr>
      </w:pPr>
      <w:r w:rsidRPr="00825B9F">
        <w:rPr>
          <w:bCs/>
          <w:lang w:val="es-ES"/>
        </w:rPr>
        <w:t>Jesús González Nieto-Márquez</w:t>
      </w:r>
    </w:p>
    <w:sectPr w:rsidR="00D23BB1" w:rsidRPr="00825B9F" w:rsidSect="00AB09C8">
      <w:headerReference w:type="default" r:id="rId7"/>
      <w:pgSz w:w="11910" w:h="16840"/>
      <w:pgMar w:top="1186" w:right="1278" w:bottom="1276" w:left="1560" w:header="851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F0693" w14:textId="77777777" w:rsidR="00F70BBD" w:rsidRDefault="00F70BBD" w:rsidP="00D23BB1">
      <w:r>
        <w:separator/>
      </w:r>
    </w:p>
  </w:endnote>
  <w:endnote w:type="continuationSeparator" w:id="0">
    <w:p w14:paraId="3310D6C1" w14:textId="77777777" w:rsidR="00F70BBD" w:rsidRDefault="00F70BBD" w:rsidP="00D2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A5D4D" w14:textId="77777777" w:rsidR="00F70BBD" w:rsidRDefault="00F70BBD" w:rsidP="00D23BB1">
      <w:r>
        <w:separator/>
      </w:r>
    </w:p>
  </w:footnote>
  <w:footnote w:type="continuationSeparator" w:id="0">
    <w:p w14:paraId="6C2EAF8D" w14:textId="77777777" w:rsidR="00F70BBD" w:rsidRDefault="00F70BBD" w:rsidP="00D2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815"/>
      <w:gridCol w:w="4247"/>
    </w:tblGrid>
    <w:tr w:rsidR="004A588C" w:rsidRPr="00A40B02" w14:paraId="57C39169" w14:textId="77777777" w:rsidTr="00AB09C8">
      <w:trPr>
        <w:trHeight w:val="1191"/>
      </w:trPr>
      <w:tc>
        <w:tcPr>
          <w:tcW w:w="4815" w:type="dxa"/>
          <w:vAlign w:val="center"/>
        </w:tcPr>
        <w:p w14:paraId="43369635" w14:textId="61716D3D" w:rsidR="004A588C" w:rsidRPr="00197E3E" w:rsidRDefault="001E5D2D" w:rsidP="00AB09C8">
          <w:pPr>
            <w:rPr>
              <w:b/>
              <w:lang w:val="es-ES"/>
            </w:rPr>
          </w:pPr>
          <w:r>
            <w:rPr>
              <w:b/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778B618" wp14:editId="33B741F2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2850" cy="266700"/>
                    <wp:effectExtent l="0" t="0" r="0" b="0"/>
                    <wp:wrapNone/>
                    <wp:docPr id="1" name="MSIPCM216b40518d26ec6ef072e93b" descr="{&quot;HashCode&quot;:-1098028610,&quot;Height&quot;:842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285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632C0" w14:textId="7BC4A55D" w:rsidR="001E5D2D" w:rsidRPr="00B9649C" w:rsidRDefault="001E5D2D" w:rsidP="00B9649C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778B618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216b40518d26ec6ef072e93b" o:spid="_x0000_s1026" type="#_x0000_t202" alt="{&quot;HashCode&quot;:-1098028610,&quot;Height&quot;:842.0,&quot;Width&quot;:595.0,&quot;Placement&quot;:&quot;Header&quot;,&quot;Index&quot;:&quot;Primary&quot;,&quot;Section&quot;:1,&quot;Top&quot;:0.0,&quot;Left&quot;:0.0}" style="position:absolute;margin-left:0;margin-top:15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" o:allowincell="f" filled="f" stroked="f" strokeweight=".5pt">
                    <v:textbox inset="20pt,0,,0">
                      <w:txbxContent>
                        <w:p w14:paraId="0F3632C0" w14:textId="7BC4A55D" w:rsidR="001E5D2D" w:rsidRPr="00B9649C" w:rsidRDefault="001E5D2D" w:rsidP="00B9649C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A588C" w:rsidRPr="00197E3E">
            <w:rPr>
              <w:b/>
              <w:lang w:val="es-ES"/>
            </w:rPr>
            <w:t xml:space="preserve">BOLSAS Y MERCADOS ESPAÑOLES, </w:t>
          </w:r>
        </w:p>
        <w:p w14:paraId="202D5396" w14:textId="77777777" w:rsidR="004A588C" w:rsidRPr="00197E3E" w:rsidRDefault="004A588C" w:rsidP="00AB09C8">
          <w:pPr>
            <w:rPr>
              <w:b/>
              <w:lang w:val="es-ES"/>
            </w:rPr>
          </w:pPr>
          <w:r w:rsidRPr="00197E3E">
            <w:rPr>
              <w:b/>
              <w:lang w:val="es-ES"/>
            </w:rPr>
            <w:t>SISTEMAS DE NEGOCIACIÓN, S.A.</w:t>
          </w:r>
        </w:p>
      </w:tc>
      <w:tc>
        <w:tcPr>
          <w:tcW w:w="4247" w:type="dxa"/>
          <w:vAlign w:val="center"/>
        </w:tcPr>
        <w:p w14:paraId="05EC5D4A" w14:textId="77777777" w:rsidR="004A588C" w:rsidRPr="00A40B02" w:rsidRDefault="004A588C" w:rsidP="00AB09C8">
          <w:pPr>
            <w:tabs>
              <w:tab w:val="left" w:pos="660"/>
              <w:tab w:val="right" w:pos="4106"/>
            </w:tabs>
            <w:jc w:val="center"/>
            <w:rPr>
              <w:b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473C138" wp14:editId="67C8259B">
                <wp:extent cx="1504950" cy="542925"/>
                <wp:effectExtent l="0" t="0" r="0" b="9525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AE4576" w14:textId="77777777" w:rsidR="004A588C" w:rsidRDefault="009042A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57A838" wp14:editId="31DD17F4">
              <wp:simplePos x="0" y="0"/>
              <wp:positionH relativeFrom="page">
                <wp:posOffset>706755</wp:posOffset>
              </wp:positionH>
              <wp:positionV relativeFrom="page">
                <wp:posOffset>763905</wp:posOffset>
              </wp:positionV>
              <wp:extent cx="2530475" cy="3263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CBA8B" w14:textId="77777777" w:rsidR="004A588C" w:rsidRPr="006C438F" w:rsidRDefault="004A588C">
                          <w:pPr>
                            <w:ind w:left="20" w:right="-4"/>
                            <w:rPr>
                              <w:b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57A838" id="Text Box 2" o:spid="_x0000_s1027" type="#_x0000_t202" style="position:absolute;margin-left:55.65pt;margin-top:60.15pt;width:199.25pt;height:25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" filled="f" stroked="f">
              <v:textbox inset="0,0,0,0">
                <w:txbxContent>
                  <w:p w14:paraId="09ECBA8B" w14:textId="77777777" w:rsidR="004A588C" w:rsidRPr="006C438F" w:rsidRDefault="004A588C">
                    <w:pPr>
                      <w:ind w:left="20" w:right="-4"/>
                      <w:rPr>
                        <w:b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A69FC"/>
    <w:multiLevelType w:val="hybridMultilevel"/>
    <w:tmpl w:val="42CAB912"/>
    <w:lvl w:ilvl="0" w:tplc="5B147F74">
      <w:start w:val="1"/>
      <w:numFmt w:val="decimal"/>
      <w:lvlText w:val="%1."/>
      <w:lvlJc w:val="left"/>
      <w:pPr>
        <w:ind w:left="833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1F789D66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CD7223EA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1A101F92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AEDCB712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C77A0F5E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E912FDB6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DF185F3C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D5F6F4D0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B1"/>
    <w:rsid w:val="00023DDC"/>
    <w:rsid w:val="00033926"/>
    <w:rsid w:val="0003417F"/>
    <w:rsid w:val="00071425"/>
    <w:rsid w:val="000A0BA6"/>
    <w:rsid w:val="000A29C4"/>
    <w:rsid w:val="000B26D1"/>
    <w:rsid w:val="000C74E0"/>
    <w:rsid w:val="00133795"/>
    <w:rsid w:val="001343E3"/>
    <w:rsid w:val="00135DC6"/>
    <w:rsid w:val="00176C15"/>
    <w:rsid w:val="00183E1B"/>
    <w:rsid w:val="00197E3E"/>
    <w:rsid w:val="001A574A"/>
    <w:rsid w:val="001E5D2D"/>
    <w:rsid w:val="00202A9E"/>
    <w:rsid w:val="00231BF9"/>
    <w:rsid w:val="0024299D"/>
    <w:rsid w:val="00244B6A"/>
    <w:rsid w:val="00251A8E"/>
    <w:rsid w:val="00254775"/>
    <w:rsid w:val="00262B87"/>
    <w:rsid w:val="00283B19"/>
    <w:rsid w:val="0029782B"/>
    <w:rsid w:val="002C12F2"/>
    <w:rsid w:val="002C7DB9"/>
    <w:rsid w:val="002E3FB0"/>
    <w:rsid w:val="002F5D7F"/>
    <w:rsid w:val="00303514"/>
    <w:rsid w:val="00331D3A"/>
    <w:rsid w:val="00336764"/>
    <w:rsid w:val="00356744"/>
    <w:rsid w:val="003B61E1"/>
    <w:rsid w:val="003C027C"/>
    <w:rsid w:val="003C2581"/>
    <w:rsid w:val="003E2F42"/>
    <w:rsid w:val="004159EC"/>
    <w:rsid w:val="00416395"/>
    <w:rsid w:val="00417BC3"/>
    <w:rsid w:val="00422F31"/>
    <w:rsid w:val="0045188A"/>
    <w:rsid w:val="00460B73"/>
    <w:rsid w:val="00471D88"/>
    <w:rsid w:val="00482D57"/>
    <w:rsid w:val="00485285"/>
    <w:rsid w:val="004A588C"/>
    <w:rsid w:val="004C0F07"/>
    <w:rsid w:val="004C21E9"/>
    <w:rsid w:val="004E3451"/>
    <w:rsid w:val="00531E19"/>
    <w:rsid w:val="0053575B"/>
    <w:rsid w:val="00572705"/>
    <w:rsid w:val="0058330F"/>
    <w:rsid w:val="005A2F12"/>
    <w:rsid w:val="005C3D6D"/>
    <w:rsid w:val="005D1A11"/>
    <w:rsid w:val="005D7A27"/>
    <w:rsid w:val="005E286F"/>
    <w:rsid w:val="005F0F6C"/>
    <w:rsid w:val="006537F7"/>
    <w:rsid w:val="006752D0"/>
    <w:rsid w:val="0068088E"/>
    <w:rsid w:val="00681E1C"/>
    <w:rsid w:val="00683FC3"/>
    <w:rsid w:val="00687941"/>
    <w:rsid w:val="0069085B"/>
    <w:rsid w:val="006B52B0"/>
    <w:rsid w:val="006C438F"/>
    <w:rsid w:val="006E01C9"/>
    <w:rsid w:val="006E0E9D"/>
    <w:rsid w:val="006E52D1"/>
    <w:rsid w:val="006F0965"/>
    <w:rsid w:val="00712055"/>
    <w:rsid w:val="00735C21"/>
    <w:rsid w:val="00780783"/>
    <w:rsid w:val="00781108"/>
    <w:rsid w:val="007920E4"/>
    <w:rsid w:val="007A6E96"/>
    <w:rsid w:val="007B1D03"/>
    <w:rsid w:val="007B66F0"/>
    <w:rsid w:val="007B6C0A"/>
    <w:rsid w:val="007D26E5"/>
    <w:rsid w:val="008041B9"/>
    <w:rsid w:val="00825B9F"/>
    <w:rsid w:val="00832985"/>
    <w:rsid w:val="00841673"/>
    <w:rsid w:val="008455E7"/>
    <w:rsid w:val="0087460D"/>
    <w:rsid w:val="008B4A9A"/>
    <w:rsid w:val="008F74EB"/>
    <w:rsid w:val="009042A9"/>
    <w:rsid w:val="0091683D"/>
    <w:rsid w:val="0093306A"/>
    <w:rsid w:val="00943D11"/>
    <w:rsid w:val="009459B7"/>
    <w:rsid w:val="00953EF5"/>
    <w:rsid w:val="00957678"/>
    <w:rsid w:val="00965786"/>
    <w:rsid w:val="00967793"/>
    <w:rsid w:val="00977954"/>
    <w:rsid w:val="009926D2"/>
    <w:rsid w:val="009A4028"/>
    <w:rsid w:val="009B5397"/>
    <w:rsid w:val="009D5670"/>
    <w:rsid w:val="00A03EDA"/>
    <w:rsid w:val="00A23790"/>
    <w:rsid w:val="00A427F7"/>
    <w:rsid w:val="00A53B88"/>
    <w:rsid w:val="00AB09C8"/>
    <w:rsid w:val="00AB09E0"/>
    <w:rsid w:val="00AC1E33"/>
    <w:rsid w:val="00AD1574"/>
    <w:rsid w:val="00AD7C8A"/>
    <w:rsid w:val="00AF32E4"/>
    <w:rsid w:val="00B018FF"/>
    <w:rsid w:val="00B35AD6"/>
    <w:rsid w:val="00B471CD"/>
    <w:rsid w:val="00B476D3"/>
    <w:rsid w:val="00B53D2D"/>
    <w:rsid w:val="00B9649C"/>
    <w:rsid w:val="00BB067B"/>
    <w:rsid w:val="00BC5A80"/>
    <w:rsid w:val="00BD0C49"/>
    <w:rsid w:val="00C00763"/>
    <w:rsid w:val="00C07839"/>
    <w:rsid w:val="00C271AC"/>
    <w:rsid w:val="00C7203A"/>
    <w:rsid w:val="00CB067A"/>
    <w:rsid w:val="00CB0A61"/>
    <w:rsid w:val="00CC7286"/>
    <w:rsid w:val="00CD7D0E"/>
    <w:rsid w:val="00CE6C41"/>
    <w:rsid w:val="00CE74F3"/>
    <w:rsid w:val="00CF4CA9"/>
    <w:rsid w:val="00D22FF7"/>
    <w:rsid w:val="00D23BB1"/>
    <w:rsid w:val="00D3640D"/>
    <w:rsid w:val="00D430B7"/>
    <w:rsid w:val="00D62BE5"/>
    <w:rsid w:val="00D62C89"/>
    <w:rsid w:val="00D7091D"/>
    <w:rsid w:val="00D90E26"/>
    <w:rsid w:val="00DA6C88"/>
    <w:rsid w:val="00DC739D"/>
    <w:rsid w:val="00DE26BC"/>
    <w:rsid w:val="00DE394A"/>
    <w:rsid w:val="00DE682C"/>
    <w:rsid w:val="00E24FC5"/>
    <w:rsid w:val="00E26ED3"/>
    <w:rsid w:val="00E3017B"/>
    <w:rsid w:val="00E302B3"/>
    <w:rsid w:val="00E60BB2"/>
    <w:rsid w:val="00E76713"/>
    <w:rsid w:val="00EA07E9"/>
    <w:rsid w:val="00EC6565"/>
    <w:rsid w:val="00ED36A0"/>
    <w:rsid w:val="00F32CD9"/>
    <w:rsid w:val="00F52025"/>
    <w:rsid w:val="00F5638C"/>
    <w:rsid w:val="00F70BBD"/>
    <w:rsid w:val="00F75DA6"/>
    <w:rsid w:val="00FB6387"/>
    <w:rsid w:val="00FD6B42"/>
    <w:rsid w:val="00FE7EB3"/>
    <w:rsid w:val="00FF112B"/>
    <w:rsid w:val="00FF1A5B"/>
    <w:rsid w:val="00FF4728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5AB073"/>
  <w15:docId w15:val="{EE86877C-B522-4B15-A441-F205043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3BB1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B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23BB1"/>
  </w:style>
  <w:style w:type="paragraph" w:customStyle="1" w:styleId="Ttulo11">
    <w:name w:val="Título 11"/>
    <w:basedOn w:val="Normal"/>
    <w:uiPriority w:val="1"/>
    <w:qFormat/>
    <w:rsid w:val="00D23BB1"/>
    <w:pPr>
      <w:ind w:left="833" w:right="738"/>
      <w:outlineLvl w:val="1"/>
    </w:pPr>
    <w:rPr>
      <w:b/>
      <w:bCs/>
    </w:rPr>
  </w:style>
  <w:style w:type="paragraph" w:styleId="Prrafodelista">
    <w:name w:val="List Paragraph"/>
    <w:basedOn w:val="Normal"/>
    <w:uiPriority w:val="34"/>
    <w:qFormat/>
    <w:rsid w:val="00D23BB1"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  <w:rsid w:val="00D23BB1"/>
  </w:style>
  <w:style w:type="paragraph" w:styleId="Encabezado">
    <w:name w:val="header"/>
    <w:basedOn w:val="Normal"/>
    <w:link w:val="EncabezadoCar"/>
    <w:uiPriority w:val="99"/>
    <w:unhideWhenUsed/>
    <w:rsid w:val="006752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2D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52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2D0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A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A9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 Carreras</dc:creator>
  <cp:lastModifiedBy>María José Sánchez Escudero</cp:lastModifiedBy>
  <cp:revision>2</cp:revision>
  <cp:lastPrinted>2020-06-30T13:46:00Z</cp:lastPrinted>
  <dcterms:created xsi:type="dcterms:W3CDTF">2020-09-29T15:26:00Z</dcterms:created>
  <dcterms:modified xsi:type="dcterms:W3CDTF">2020-09-29T15:26:00Z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2016-11-15T00:00:00Z</vt:filetime>
  </property>
  <property fmtid="{D5CDD505-2E9C-101B-9397-08002B2CF9AE}" pid="5" name="MSIP_Label_a119c9c6-c312-493f-bc91-1871f81047af_Enabled">
    <vt:lpwstr>False</vt:lpwstr>
  </property>
  <property fmtid="{D5CDD505-2E9C-101B-9397-08002B2CF9AE}" pid="6" name="MSIP_Label_a119c9c6-c312-493f-bc91-1871f81047af_SiteId">
    <vt:lpwstr>faac5f16-6c6a-4379-bf59-205b22f007ec</vt:lpwstr>
  </property>
  <property fmtid="{D5CDD505-2E9C-101B-9397-08002B2CF9AE}" pid="7" name="MSIP_Label_a119c9c6-c312-493f-bc91-1871f81047af_Owner">
    <vt:lpwstr>bdiaz@grupobme.es</vt:lpwstr>
  </property>
  <property fmtid="{D5CDD505-2E9C-101B-9397-08002B2CF9AE}" pid="8" name="MSIP_Label_a119c9c6-c312-493f-bc91-1871f81047af_SetDate">
    <vt:lpwstr>2020-09-29T07:12:19.1468553Z</vt:lpwstr>
  </property>
  <property fmtid="{D5CDD505-2E9C-101B-9397-08002B2CF9AE}" pid="9" name="MSIP_Label_a119c9c6-c312-493f-bc91-1871f81047af_Name">
    <vt:lpwstr>Internal</vt:lpwstr>
  </property>
  <property fmtid="{D5CDD505-2E9C-101B-9397-08002B2CF9AE}" pid="10" name="MSIP_Label_a119c9c6-c312-493f-bc91-1871f81047af_Application">
    <vt:lpwstr>Microsoft Azure Information Protection</vt:lpwstr>
  </property>
  <property fmtid="{D5CDD505-2E9C-101B-9397-08002B2CF9AE}" pid="11" name="MSIP_Label_a119c9c6-c312-493f-bc91-1871f81047af_ActionId">
    <vt:lpwstr>a82d0626-1bed-41cf-8bb9-9ee2ef6c675d</vt:lpwstr>
  </property>
  <property fmtid="{D5CDD505-2E9C-101B-9397-08002B2CF9AE}" pid="12" name="MSIP_Label_a119c9c6-c312-493f-bc91-1871f81047af_Extended_MSFT_Method">
    <vt:lpwstr>Automatic</vt:lpwstr>
  </property>
</Properties>
</file>